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131E9" w:rsidR="004C0AAE" w:rsidP="00FC10F3" w:rsidRDefault="004C0AAE" w14:paraId="3B46E2CD" w14:textId="5C5C045F">
      <w:pPr>
        <w:jc w:val="center"/>
        <w:rPr>
          <w:i/>
          <w:iCs/>
          <w:sz w:val="28"/>
          <w:szCs w:val="28"/>
        </w:rPr>
      </w:pPr>
      <w:r w:rsidRPr="00B131E9">
        <w:rPr>
          <w:i/>
          <w:iCs/>
          <w:sz w:val="28"/>
          <w:szCs w:val="28"/>
        </w:rPr>
        <w:t>Welcome to Enriched Academy Parents and Graduates!</w:t>
      </w:r>
    </w:p>
    <w:p w:rsidRPr="00B131E9" w:rsidR="004C0AAE" w:rsidP="78FA581C" w:rsidRDefault="00B131E9" w14:paraId="6F50E846" w14:textId="4B5EFEAA">
      <w:pPr>
        <w:jc w:val="center"/>
        <w:rPr>
          <w:i w:val="1"/>
          <w:iCs w:val="1"/>
          <w:sz w:val="24"/>
          <w:szCs w:val="24"/>
        </w:rPr>
      </w:pPr>
      <w:r w:rsidRPr="78FA581C" w:rsidR="00B131E9">
        <w:rPr>
          <w:i w:val="1"/>
          <w:iCs w:val="1"/>
          <w:sz w:val="24"/>
          <w:szCs w:val="24"/>
        </w:rPr>
        <w:t>A personal finance course for all 202</w:t>
      </w:r>
      <w:r w:rsidRPr="78FA581C" w:rsidR="0A5DB261">
        <w:rPr>
          <w:i w:val="1"/>
          <w:iCs w:val="1"/>
          <w:sz w:val="24"/>
          <w:szCs w:val="24"/>
        </w:rPr>
        <w:t>3</w:t>
      </w:r>
      <w:r w:rsidRPr="78FA581C" w:rsidR="00B131E9">
        <w:rPr>
          <w:i w:val="1"/>
          <w:iCs w:val="1"/>
          <w:sz w:val="24"/>
          <w:szCs w:val="24"/>
        </w:rPr>
        <w:t xml:space="preserve"> Graduates</w:t>
      </w:r>
    </w:p>
    <w:p w:rsidRPr="008C53C6" w:rsidR="00DF5696" w:rsidP="00DF5696" w:rsidRDefault="00DF5696" w14:paraId="56494F69" w14:textId="2C82A772">
      <w:pPr>
        <w:rPr>
          <w:sz w:val="20"/>
          <w:szCs w:val="20"/>
        </w:rPr>
      </w:pPr>
      <w:r w:rsidRPr="008C53C6">
        <w:rPr>
          <w:sz w:val="20"/>
          <w:szCs w:val="20"/>
        </w:rPr>
        <w:t>Dear parents,</w:t>
      </w:r>
    </w:p>
    <w:p w:rsidRPr="008C53C6" w:rsidR="00DF5696" w:rsidP="00DF5696" w:rsidRDefault="00DF5696" w14:paraId="046F07E2" w14:textId="77777777">
      <w:pPr>
        <w:rPr>
          <w:sz w:val="20"/>
          <w:szCs w:val="20"/>
        </w:rPr>
      </w:pPr>
      <w:r w:rsidRPr="008C53C6">
        <w:rPr>
          <w:sz w:val="20"/>
          <w:szCs w:val="20"/>
        </w:rPr>
        <w:t>We know financial literacy is a critical life skill for our students.  With the impacts our economy has had over the last two years, understanding the basics around money management has never been more important.</w:t>
      </w:r>
    </w:p>
    <w:p w:rsidRPr="008C53C6" w:rsidR="00DF5696" w:rsidP="00DF5696" w:rsidRDefault="00DF5696" w14:paraId="126F39FB" w14:textId="769579C5">
      <w:pPr>
        <w:rPr>
          <w:sz w:val="20"/>
          <w:szCs w:val="20"/>
        </w:rPr>
      </w:pPr>
      <w:r w:rsidRPr="008C53C6">
        <w:rPr>
          <w:sz w:val="20"/>
          <w:szCs w:val="20"/>
        </w:rPr>
        <w:t xml:space="preserve">We are excited to introduce a new resource for students this year to learn about money: </w:t>
      </w:r>
      <w:hyperlink r:id="rId8">
        <w:r w:rsidRPr="008C53C6">
          <w:rPr>
            <w:rStyle w:val="Hyperlink"/>
            <w:sz w:val="20"/>
            <w:szCs w:val="20"/>
          </w:rPr>
          <w:t>Enriched Academy</w:t>
        </w:r>
      </w:hyperlink>
      <w:r w:rsidRPr="008C53C6">
        <w:rPr>
          <w:sz w:val="20"/>
          <w:szCs w:val="20"/>
        </w:rPr>
        <w:t xml:space="preserve">.  Enriched Academy is fully funded by the Alberta government for all graduating students and is Canada’s leading online personal financial education program, providing financial literacy training through online courses and tools. Enriched Academy covers budgeting, credit cards, credit score, student loans, investing, insurance, taxes and much more.  </w:t>
      </w:r>
    </w:p>
    <w:p w:rsidRPr="008C53C6" w:rsidR="00DF5696" w:rsidP="00DF5696" w:rsidRDefault="00DF5696" w14:paraId="1481B5DE" w14:textId="1128722F">
      <w:pPr>
        <w:rPr>
          <w:sz w:val="20"/>
          <w:szCs w:val="20"/>
        </w:rPr>
      </w:pPr>
      <w:r w:rsidRPr="78FA581C" w:rsidR="00DF5696">
        <w:rPr>
          <w:sz w:val="20"/>
          <w:szCs w:val="20"/>
        </w:rPr>
        <w:t>We are happy to announce that all 202</w:t>
      </w:r>
      <w:r w:rsidRPr="78FA581C" w:rsidR="725103DF">
        <w:rPr>
          <w:sz w:val="20"/>
          <w:szCs w:val="20"/>
        </w:rPr>
        <w:t>3</w:t>
      </w:r>
      <w:r w:rsidRPr="78FA581C" w:rsidR="00DF5696">
        <w:rPr>
          <w:sz w:val="20"/>
          <w:szCs w:val="20"/>
        </w:rPr>
        <w:t xml:space="preserve"> Graduates will receive a personal licence for Enriched Academy with lifetime access to the program. The self-paced modules and tools will allow them to complete the course this year or upon graduation. The attached flyer will outline how your child will be able to access their account and a “how to” video.</w:t>
      </w:r>
    </w:p>
    <w:p w:rsidRPr="008C53C6" w:rsidR="00DF5696" w:rsidP="00DF5696" w:rsidRDefault="00DF5696" w14:paraId="366E6264" w14:textId="3EA798C9">
      <w:pPr>
        <w:rPr>
          <w:sz w:val="20"/>
          <w:szCs w:val="20"/>
        </w:rPr>
      </w:pPr>
      <w:r w:rsidRPr="008C53C6">
        <w:rPr>
          <w:sz w:val="20"/>
          <w:szCs w:val="20"/>
        </w:rPr>
        <w:t xml:space="preserve">We hope this program will help prepare our graduates for the future, wherever their journey will take them. </w:t>
      </w:r>
    </w:p>
    <w:p w:rsidRPr="008C53C6" w:rsidR="678D6C86" w:rsidP="678D6C86" w:rsidRDefault="678D6C86" w14:paraId="6B12BA6E" w14:textId="3499B9EB">
      <w:pPr>
        <w:spacing w:line="257" w:lineRule="auto"/>
        <w:rPr>
          <w:rFonts w:ascii="Calibri" w:hAnsi="Calibri" w:eastAsia="Calibri" w:cs="Calibri"/>
          <w:b/>
          <w:bCs/>
          <w:i/>
          <w:iCs/>
          <w:sz w:val="20"/>
          <w:szCs w:val="20"/>
        </w:rPr>
      </w:pPr>
      <w:r w:rsidRPr="008C53C6">
        <w:rPr>
          <w:rFonts w:ascii="Calibri" w:hAnsi="Calibri" w:eastAsia="Calibri" w:cs="Calibri"/>
          <w:b/>
          <w:bCs/>
          <w:i/>
          <w:iCs/>
          <w:sz w:val="20"/>
          <w:szCs w:val="20"/>
        </w:rPr>
        <w:t>As your child’s school email will no longer be valid after graduation, they will need to add a personal email to your profile.  Click on name, then profile, add a personal email under “Alternate email”, click make primary, and click Update.</w:t>
      </w:r>
    </w:p>
    <w:p w:rsidR="678D6C86" w:rsidP="008C53C6" w:rsidRDefault="75FE71A3" w14:paraId="0DD76C52" w14:textId="082AD689">
      <w:pPr>
        <w:spacing w:line="257" w:lineRule="auto"/>
        <w:jc w:val="center"/>
      </w:pPr>
      <w:r>
        <w:rPr>
          <w:noProof/>
        </w:rPr>
        <w:drawing>
          <wp:inline distT="0" distB="0" distL="0" distR="0" wp14:anchorId="0CBCD1C6" wp14:editId="75F5539C">
            <wp:extent cx="3238500" cy="1601763"/>
            <wp:effectExtent l="0" t="0" r="0" b="0"/>
            <wp:docPr id="2146330876" name="Picture 2146330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238500" cy="1601763"/>
                    </a:xfrm>
                    <a:prstGeom prst="rect">
                      <a:avLst/>
                    </a:prstGeom>
                  </pic:spPr>
                </pic:pic>
              </a:graphicData>
            </a:graphic>
          </wp:inline>
        </w:drawing>
      </w:r>
    </w:p>
    <w:p w:rsidR="00A6309B" w:rsidP="75FE71A3" w:rsidRDefault="00A6309B" w14:paraId="09BB1C9F" w14:textId="13C00B31">
      <w:pPr>
        <w:spacing w:line="257" w:lineRule="auto"/>
        <w:rPr>
          <w:rFonts w:ascii="Calibri" w:hAnsi="Calibri" w:eastAsia="Calibri" w:cs="Calibri"/>
        </w:rPr>
      </w:pPr>
      <w:r>
        <w:t xml:space="preserve">Sincerely, </w:t>
      </w:r>
    </w:p>
    <w:p w:rsidR="004E2D24" w:rsidP="78FA581C" w:rsidRDefault="004E2D24" w14:paraId="2DDD443A" w14:textId="0685571B">
      <w:pPr>
        <w:rPr>
          <w:highlight w:val="yellow"/>
        </w:rPr>
      </w:pPr>
    </w:p>
    <w:p w:rsidR="255483BB" w:rsidP="255483BB" w:rsidRDefault="255483BB" w14:paraId="719569B7" w14:textId="34ADC2C8">
      <w:pPr>
        <w:pStyle w:val="Normal"/>
        <w:rPr>
          <w:highlight w:val="yellow"/>
        </w:rPr>
      </w:pPr>
    </w:p>
    <w:p w:rsidRPr="008C53C6" w:rsidR="004E2D24" w:rsidP="00DF5696" w:rsidRDefault="004E2D24" w14:paraId="3B93232A" w14:textId="6D009644">
      <w:pPr>
        <w:rPr>
          <w:sz w:val="20"/>
          <w:szCs w:val="20"/>
        </w:rPr>
      </w:pPr>
      <w:r w:rsidRPr="78FA581C" w:rsidR="004E2D24">
        <w:rPr>
          <w:sz w:val="20"/>
          <w:szCs w:val="20"/>
        </w:rPr>
        <w:t>P.S.  In the event your child has forgotten their login details, they can simply use the “Forgot Password” function on the Enriched Academy’s homepage.</w:t>
      </w:r>
    </w:p>
    <w:p w:rsidR="004C0AAE" w:rsidRDefault="004C0AAE" w14:paraId="005E4594" w14:textId="00F0CE98"/>
    <w:sectPr w:rsidR="004C0AAE">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177CD"/>
    <w:multiLevelType w:val="hybridMultilevel"/>
    <w:tmpl w:val="97808D4A"/>
    <w:lvl w:ilvl="0" w:tplc="E51E6686">
      <w:start w:val="1"/>
      <w:numFmt w:val="decimal"/>
      <w:lvlText w:val="%1."/>
      <w:lvlJc w:val="left"/>
      <w:pPr>
        <w:tabs>
          <w:tab w:val="num" w:pos="720"/>
        </w:tabs>
        <w:ind w:left="720" w:hanging="360"/>
      </w:pPr>
    </w:lvl>
    <w:lvl w:ilvl="1" w:tplc="7798774E" w:tentative="1">
      <w:start w:val="1"/>
      <w:numFmt w:val="decimal"/>
      <w:lvlText w:val="%2."/>
      <w:lvlJc w:val="left"/>
      <w:pPr>
        <w:tabs>
          <w:tab w:val="num" w:pos="1440"/>
        </w:tabs>
        <w:ind w:left="1440" w:hanging="360"/>
      </w:pPr>
    </w:lvl>
    <w:lvl w:ilvl="2" w:tplc="51081E58">
      <w:start w:val="1"/>
      <w:numFmt w:val="decimal"/>
      <w:lvlText w:val="%3."/>
      <w:lvlJc w:val="left"/>
      <w:pPr>
        <w:tabs>
          <w:tab w:val="num" w:pos="2160"/>
        </w:tabs>
        <w:ind w:left="2160" w:hanging="360"/>
      </w:pPr>
    </w:lvl>
    <w:lvl w:ilvl="3" w:tplc="8376EF20" w:tentative="1">
      <w:start w:val="1"/>
      <w:numFmt w:val="decimal"/>
      <w:lvlText w:val="%4."/>
      <w:lvlJc w:val="left"/>
      <w:pPr>
        <w:tabs>
          <w:tab w:val="num" w:pos="2880"/>
        </w:tabs>
        <w:ind w:left="2880" w:hanging="360"/>
      </w:pPr>
    </w:lvl>
    <w:lvl w:ilvl="4" w:tplc="1ECCE01E" w:tentative="1">
      <w:start w:val="1"/>
      <w:numFmt w:val="decimal"/>
      <w:lvlText w:val="%5."/>
      <w:lvlJc w:val="left"/>
      <w:pPr>
        <w:tabs>
          <w:tab w:val="num" w:pos="3600"/>
        </w:tabs>
        <w:ind w:left="3600" w:hanging="360"/>
      </w:pPr>
    </w:lvl>
    <w:lvl w:ilvl="5" w:tplc="7AF0D866" w:tentative="1">
      <w:start w:val="1"/>
      <w:numFmt w:val="decimal"/>
      <w:lvlText w:val="%6."/>
      <w:lvlJc w:val="left"/>
      <w:pPr>
        <w:tabs>
          <w:tab w:val="num" w:pos="4320"/>
        </w:tabs>
        <w:ind w:left="4320" w:hanging="360"/>
      </w:pPr>
    </w:lvl>
    <w:lvl w:ilvl="6" w:tplc="3FCE0D1C" w:tentative="1">
      <w:start w:val="1"/>
      <w:numFmt w:val="decimal"/>
      <w:lvlText w:val="%7."/>
      <w:lvlJc w:val="left"/>
      <w:pPr>
        <w:tabs>
          <w:tab w:val="num" w:pos="5040"/>
        </w:tabs>
        <w:ind w:left="5040" w:hanging="360"/>
      </w:pPr>
    </w:lvl>
    <w:lvl w:ilvl="7" w:tplc="59683FC8" w:tentative="1">
      <w:start w:val="1"/>
      <w:numFmt w:val="decimal"/>
      <w:lvlText w:val="%8."/>
      <w:lvlJc w:val="left"/>
      <w:pPr>
        <w:tabs>
          <w:tab w:val="num" w:pos="5760"/>
        </w:tabs>
        <w:ind w:left="5760" w:hanging="360"/>
      </w:pPr>
    </w:lvl>
    <w:lvl w:ilvl="8" w:tplc="4C8C2B3C" w:tentative="1">
      <w:start w:val="1"/>
      <w:numFmt w:val="decimal"/>
      <w:lvlText w:val="%9."/>
      <w:lvlJc w:val="left"/>
      <w:pPr>
        <w:tabs>
          <w:tab w:val="num" w:pos="6480"/>
        </w:tabs>
        <w:ind w:left="6480" w:hanging="360"/>
      </w:pPr>
    </w:lvl>
  </w:abstractNum>
  <w:num w:numId="1" w16cid:durableId="1800538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AE"/>
    <w:rsid w:val="00037415"/>
    <w:rsid w:val="000B7F0D"/>
    <w:rsid w:val="00245A23"/>
    <w:rsid w:val="002B5229"/>
    <w:rsid w:val="004A5C7D"/>
    <w:rsid w:val="004C0AAE"/>
    <w:rsid w:val="004E2D24"/>
    <w:rsid w:val="00500E52"/>
    <w:rsid w:val="00524C76"/>
    <w:rsid w:val="0057328F"/>
    <w:rsid w:val="00573C43"/>
    <w:rsid w:val="005A3801"/>
    <w:rsid w:val="005A70BC"/>
    <w:rsid w:val="005E3F60"/>
    <w:rsid w:val="00722183"/>
    <w:rsid w:val="00730346"/>
    <w:rsid w:val="0074061B"/>
    <w:rsid w:val="00742B34"/>
    <w:rsid w:val="00804435"/>
    <w:rsid w:val="00897A5F"/>
    <w:rsid w:val="008C53C6"/>
    <w:rsid w:val="008E47A0"/>
    <w:rsid w:val="009F1089"/>
    <w:rsid w:val="00A00D14"/>
    <w:rsid w:val="00A6309B"/>
    <w:rsid w:val="00B131E9"/>
    <w:rsid w:val="00B24549"/>
    <w:rsid w:val="00DB40AA"/>
    <w:rsid w:val="00DB5930"/>
    <w:rsid w:val="00DF5696"/>
    <w:rsid w:val="00F66438"/>
    <w:rsid w:val="00F6672C"/>
    <w:rsid w:val="00FC10F3"/>
    <w:rsid w:val="0A5DB261"/>
    <w:rsid w:val="255483BB"/>
    <w:rsid w:val="3357DDE8"/>
    <w:rsid w:val="34681260"/>
    <w:rsid w:val="50CC2129"/>
    <w:rsid w:val="5A319E8D"/>
    <w:rsid w:val="5D00A48E"/>
    <w:rsid w:val="678D6C86"/>
    <w:rsid w:val="725103DF"/>
    <w:rsid w:val="75FE71A3"/>
    <w:rsid w:val="78FA581C"/>
    <w:rsid w:val="7FA23E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A230"/>
  <w15:chartTrackingRefBased/>
  <w15:docId w15:val="{6811B89B-0297-4282-A35C-740EA0AC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F5696"/>
    <w:rPr>
      <w:color w:val="0563C1"/>
      <w:u w:val="single"/>
    </w:rPr>
  </w:style>
  <w:style w:type="character" w:styleId="UnresolvedMention">
    <w:name w:val="Unresolved Mention"/>
    <w:basedOn w:val="DefaultParagraphFont"/>
    <w:uiPriority w:val="99"/>
    <w:semiHidden/>
    <w:unhideWhenUsed/>
    <w:rsid w:val="004E2D24"/>
    <w:rPr>
      <w:color w:val="605E5C"/>
      <w:shd w:val="clear" w:color="auto" w:fill="E1DFDD"/>
    </w:rPr>
  </w:style>
  <w:style w:type="paragraph" w:styleId="ListParagraph">
    <w:name w:val="List Paragraph"/>
    <w:basedOn w:val="Normal"/>
    <w:uiPriority w:val="34"/>
    <w:qFormat/>
    <w:rsid w:val="004E2D24"/>
    <w:pPr>
      <w:ind w:left="720"/>
      <w:contextualSpacing/>
    </w:pPr>
  </w:style>
  <w:style w:type="table" w:styleId="TableGrid">
    <w:name w:val="Table Grid"/>
    <w:basedOn w:val="TableNormal"/>
    <w:uiPriority w:val="39"/>
    <w:rsid w:val="004E2D2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25102">
      <w:bodyDiv w:val="1"/>
      <w:marLeft w:val="0"/>
      <w:marRight w:val="0"/>
      <w:marTop w:val="0"/>
      <w:marBottom w:val="0"/>
      <w:divBdr>
        <w:top w:val="none" w:sz="0" w:space="0" w:color="auto"/>
        <w:left w:val="none" w:sz="0" w:space="0" w:color="auto"/>
        <w:bottom w:val="none" w:sz="0" w:space="0" w:color="auto"/>
        <w:right w:val="none" w:sz="0" w:space="0" w:color="auto"/>
      </w:divBdr>
    </w:div>
    <w:div w:id="1834026853">
      <w:bodyDiv w:val="1"/>
      <w:marLeft w:val="0"/>
      <w:marRight w:val="0"/>
      <w:marTop w:val="0"/>
      <w:marBottom w:val="0"/>
      <w:divBdr>
        <w:top w:val="none" w:sz="0" w:space="0" w:color="auto"/>
        <w:left w:val="none" w:sz="0" w:space="0" w:color="auto"/>
        <w:bottom w:val="none" w:sz="0" w:space="0" w:color="auto"/>
        <w:right w:val="none" w:sz="0" w:space="0" w:color="auto"/>
      </w:divBdr>
      <w:divsChild>
        <w:div w:id="1474520128">
          <w:marLeft w:val="346"/>
          <w:marRight w:val="0"/>
          <w:marTop w:val="0"/>
          <w:marBottom w:val="0"/>
          <w:divBdr>
            <w:top w:val="none" w:sz="0" w:space="0" w:color="auto"/>
            <w:left w:val="none" w:sz="0" w:space="0" w:color="auto"/>
            <w:bottom w:val="none" w:sz="0" w:space="0" w:color="auto"/>
            <w:right w:val="none" w:sz="0" w:space="0" w:color="auto"/>
          </w:divBdr>
        </w:div>
        <w:div w:id="1501894508">
          <w:marLeft w:val="346"/>
          <w:marRight w:val="0"/>
          <w:marTop w:val="0"/>
          <w:marBottom w:val="0"/>
          <w:divBdr>
            <w:top w:val="none" w:sz="0" w:space="0" w:color="auto"/>
            <w:left w:val="none" w:sz="0" w:space="0" w:color="auto"/>
            <w:bottom w:val="none" w:sz="0" w:space="0" w:color="auto"/>
            <w:right w:val="none" w:sz="0" w:space="0" w:color="auto"/>
          </w:divBdr>
        </w:div>
        <w:div w:id="186725781">
          <w:marLeft w:val="346"/>
          <w:marRight w:val="0"/>
          <w:marTop w:val="0"/>
          <w:marBottom w:val="0"/>
          <w:divBdr>
            <w:top w:val="none" w:sz="0" w:space="0" w:color="auto"/>
            <w:left w:val="none" w:sz="0" w:space="0" w:color="auto"/>
            <w:bottom w:val="none" w:sz="0" w:space="0" w:color="auto"/>
            <w:right w:val="none" w:sz="0" w:space="0" w:color="auto"/>
          </w:divBdr>
        </w:div>
        <w:div w:id="1690644619">
          <w:marLeft w:val="3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nrichedacademy.com/"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image" Target="media/image1.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fc8f244-374e-46a1-beaa-05b4b46c2111" xsi:nil="true"/>
    <lcf76f155ced4ddcb4097134ff3c332f xmlns="7d7db5d4-482f-4cbc-a5c5-a12efe88ba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C79AFD3612E640B54956B1962E6F09" ma:contentTypeVersion="16" ma:contentTypeDescription="Create a new document." ma:contentTypeScope="" ma:versionID="5bae340bb1c257ad22cb9521f2c24618">
  <xsd:schema xmlns:xsd="http://www.w3.org/2001/XMLSchema" xmlns:xs="http://www.w3.org/2001/XMLSchema" xmlns:p="http://schemas.microsoft.com/office/2006/metadata/properties" xmlns:ns2="7d7db5d4-482f-4cbc-a5c5-a12efe88ba87" xmlns:ns3="efc8f244-374e-46a1-beaa-05b4b46c2111" targetNamespace="http://schemas.microsoft.com/office/2006/metadata/properties" ma:root="true" ma:fieldsID="86150d56cab239878f8d7da828cc9a9c" ns2:_="" ns3:_="">
    <xsd:import namespace="7d7db5d4-482f-4cbc-a5c5-a12efe88ba87"/>
    <xsd:import namespace="efc8f244-374e-46a1-beaa-05b4b46c21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db5d4-482f-4cbc-a5c5-a12efe88ba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a2a9d9a-600d-422f-81ed-c1ef7bb919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8f244-374e-46a1-beaa-05b4b46c21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4178d9-023b-4bcd-9611-4b9f2d738a5a}" ma:internalName="TaxCatchAll" ma:showField="CatchAllData" ma:web="efc8f244-374e-46a1-beaa-05b4b46c21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CBB76-1D0A-41DC-AC80-864D6F04A944}">
  <ds:schemaRefs>
    <ds:schemaRef ds:uri="http://schemas.microsoft.com/sharepoint/v3/contenttype/forms"/>
  </ds:schemaRefs>
</ds:datastoreItem>
</file>

<file path=customXml/itemProps2.xml><?xml version="1.0" encoding="utf-8"?>
<ds:datastoreItem xmlns:ds="http://schemas.openxmlformats.org/officeDocument/2006/customXml" ds:itemID="{BAD24C30-EAA2-43D4-902A-B65AE0A009C4}">
  <ds:schemaRefs>
    <ds:schemaRef ds:uri="http://schemas.microsoft.com/office/2006/metadata/properties"/>
    <ds:schemaRef ds:uri="http://schemas.microsoft.com/office/infopath/2007/PartnerControls"/>
    <ds:schemaRef ds:uri="efc8f244-374e-46a1-beaa-05b4b46c2111"/>
    <ds:schemaRef ds:uri="7d7db5d4-482f-4cbc-a5c5-a12efe88ba87"/>
  </ds:schemaRefs>
</ds:datastoreItem>
</file>

<file path=customXml/itemProps3.xml><?xml version="1.0" encoding="utf-8"?>
<ds:datastoreItem xmlns:ds="http://schemas.openxmlformats.org/officeDocument/2006/customXml" ds:itemID="{FB1D96CA-AFCA-49E1-B41D-3F2F88022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db5d4-482f-4cbc-a5c5-a12efe88ba87"/>
    <ds:schemaRef ds:uri="efc8f244-374e-46a1-beaa-05b4b46c2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sonyafoxenrichedacademy@outlook.com</dc:creator>
  <cp:keywords/>
  <dc:description/>
  <cp:lastModifiedBy>Sonya Fox</cp:lastModifiedBy>
  <cp:revision>12</cp:revision>
  <dcterms:created xsi:type="dcterms:W3CDTF">2022-01-17T16:54:00Z</dcterms:created>
  <dcterms:modified xsi:type="dcterms:W3CDTF">2023-01-26T19:40:00Z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0x01010067C79AFD3612E640B54956B1962E6F09</vt:lpwstr>
  </property>
  <property fmtid="{D5CDD505-2E9C-101B-9397-08002B2CF9AE}" pid="3" name="MediaServiceImageTags">
    <vt:lpwstr/>
  </property>
</Properties>
</file>